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游ゴシック" w:cs="游ゴシック" w:eastAsia="游ゴシック" w:hAnsi="游ゴシック"/>
          <w:b/>
          <w:bCs/>
          <w:sz w:val="28"/>
          <w:szCs w:val="28"/>
        </w:rPr>
        <w:t xml:space="preserve">経験の棚卸しシート</w:t>
      </w:r>
    </w:p>
    <w:p>
      <w:pPr>
        <w:spacing w:after="120" w:before="0" w:line="300"/>
      </w:pPr>
      <w:r>
        <w:rPr>
          <w:rFonts w:ascii="游ゴシック" w:cs="游ゴシック" w:eastAsia="游ゴシック" w:hAnsi="游ゴシック"/>
          <w:color w:val="7F7F7F"/>
          <w:sz w:val="17"/>
          <w:szCs w:val="17"/>
        </w:rPr>
        <w:t xml:space="preserve">職務経歴書を書く前の準備用シートです（提出用ではありません）。ここでは書くかどうかを判断せず、思いつく経験をすべて書き出してください。</w:t>
      </w:r>
    </w:p>
    <w:p>
      <w:pPr>
        <w:pBdr>
          <w:bottom w:val="single" w:color="404040" w:sz="6" w:space="2"/>
        </w:pBdr>
        <w:spacing w:after="100" w:before="280"/>
      </w:pPr>
      <w:r>
        <w:rPr>
          <w:rFonts w:ascii="游ゴシック" w:cs="游ゴシック" w:eastAsia="游ゴシック" w:hAnsi="游ゴシック"/>
          <w:b/>
          <w:bCs/>
          <w:sz w:val="22"/>
          <w:szCs w:val="22"/>
        </w:rPr>
        <w:t xml:space="preserve">■STEP1　これまでの経験を書き出す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900"/>
        <w:gridCol w:w="2900"/>
        <w:gridCol w:w="3500"/>
        <w:gridCol w:w="2970"/>
      </w:tblGrid>
      <w:tr>
        <w:trPr>
          <w:tblHeader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期間・所属</w:t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担当業務</w:t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成果（数字）</w:t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工夫したこと（プロセス）</w:t>
            </w:r>
          </w:p>
        </w:tc>
        <w:tc>
          <w:tcPr>
            <w:tcW w:type="dxa" w:w="29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自分の役割</w:t>
            </w:r>
          </w:p>
        </w:tc>
      </w:tr>
      <w:t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7F7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20XX年X月〜20XX年X月</w:t>
            </w:r>
          </w:p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〇〇部</w:t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7F7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誰に対して、何を、どの規模で</w:t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7F7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比較対象とセットで（目標比・前年比・順位）。数字が出にくい仕事は時間・件数・頻度に置き換える</w:t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7F7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課題→考え→行動の順に。何を変えたか</w:t>
            </w:r>
          </w:p>
        </w:tc>
        <w:tc>
          <w:tcPr>
            <w:tcW w:type="dxa" w:w="29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7F7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チームの人数、自分の立場、担当した範囲</w:t>
            </w:r>
          </w:p>
        </w:tc>
      </w:tr>
      <w:tr>
        <w:trPr>
          <w:trHeight w:val="900" w:hRule="atLeast"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</w:tbl>
    <w:p>
      <w:pPr>
        <w:pageBreakBefore/>
      </w:pPr>
    </w:p>
    <w:p>
      <w:pPr>
        <w:pBdr>
          <w:bottom w:val="single" w:color="404040" w:sz="6" w:space="2"/>
        </w:pBdr>
        <w:spacing w:after="100" w:before="280"/>
      </w:pPr>
      <w:r>
        <w:rPr>
          <w:rFonts w:ascii="游ゴシック" w:cs="游ゴシック" w:eastAsia="游ゴシック" w:hAnsi="游ゴシック"/>
          <w:b/>
          <w:bCs/>
          <w:sz w:val="22"/>
          <w:szCs w:val="22"/>
        </w:rPr>
        <w:t xml:space="preserve">■STEP2　応募先が求める経験と照らし合わせる</w:t>
      </w:r>
    </w:p>
    <w:p>
      <w:pPr>
        <w:spacing w:after="120" w:before="0" w:line="300"/>
      </w:pPr>
      <w:r>
        <w:rPr>
          <w:rFonts w:ascii="游ゴシック" w:cs="游ゴシック" w:eastAsia="游ゴシック" w:hAnsi="游ゴシック"/>
          <w:color w:val="7F7F7F"/>
          <w:sz w:val="17"/>
          <w:szCs w:val="17"/>
        </w:rPr>
        <w:t xml:space="preserve">応募先の求人票を読み、求められていることに対応する経験をSTEP1から選びます。ここで選んだ経験が、職務要約・活かせる経験・自己PRで優先して書く内容です。応募先ごとにこのページを使ってください。</w:t>
      </w:r>
    </w:p>
    <w:p>
      <w:pPr>
        <w:spacing w:after="120" w:before="0" w:line="3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応募先：</w:t>
      </w:r>
      <w:r>
        <w:rPr>
          <w:rFonts w:ascii="游ゴシック" w:cs="游ゴシック" w:eastAsia="游ゴシック" w:hAnsi="游ゴシック"/>
          <w:sz w:val="20"/>
          <w:szCs w:val="20"/>
        </w:rPr>
        <w:t xml:space="preserve"/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1370"/>
      </w:tblGrid>
      <w:tr>
        <w:trPr>
          <w:tblHeader/>
        </w:trP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求人票の項目</w:t>
            </w:r>
          </w:p>
        </w:tc>
        <w:tc>
          <w:tcPr>
            <w:tcW w:type="dxa" w:w="11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求められていること → 対応する自分の経験（上の表から選ぶ）</w:t>
            </w:r>
          </w:p>
        </w:tc>
      </w:tr>
      <w:tr>
        <w:trPr>
          <w:trHeight w:val="700" w:hRule="atLeast"/>
        </w:trP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仕事内容</w:t>
            </w:r>
          </w:p>
        </w:tc>
        <w:tc>
          <w:tcPr>
            <w:tcW w:type="dxa" w:w="11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必須条件</w:t>
            </w:r>
          </w:p>
        </w:tc>
        <w:tc>
          <w:tcPr>
            <w:tcW w:type="dxa" w:w="11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歓迎条件</w:t>
            </w:r>
          </w:p>
        </w:tc>
        <w:tc>
          <w:tcPr>
            <w:tcW w:type="dxa" w:w="11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求める人物像</w:t>
            </w:r>
          </w:p>
        </w:tc>
        <w:tc>
          <w:tcPr>
            <w:tcW w:type="dxa" w:w="11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</w:tbl>
    <w:sectPr>
      <w:pgSz w:w="16838" w:h="11906" w:orient="landscape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cs="游ゴシック" w:eastAsia="游ゴシック" w:hAnsi="游ゴシック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2026-09-27T05:44:29.059Z</dcterms:created>
  <dcterms:modified xsi:type="dcterms:W3CDTF">2026-09-27T05:44:29.059Z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