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游ゴシック" w:cs="游ゴシック" w:eastAsia="游ゴシック" w:hAnsi="游ゴシック"/>
          <w:b/>
          <w:bCs/>
          <w:sz w:val="28"/>
          <w:szCs w:val="28"/>
        </w:rPr>
        <w:t xml:space="preserve">経験の棚卸しシート</w:t>
      </w:r>
    </w:p>
    <w:p>
      <w:pPr>
        <w:spacing w:after="12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職務経歴書や自己PRを書く前の準備用シートです（提出用ではありません）。STEP1〜3の順に進めてください。STEP1では書くかどうかを判断せず、思いつく経験をすべて書き出します。</w:t>
      </w: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■STEP1　これまでの経験を書き出す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900"/>
        <w:gridCol w:w="2900"/>
        <w:gridCol w:w="3500"/>
        <w:gridCol w:w="2970"/>
      </w:tblGrid>
      <w:tr>
        <w:trPr>
          <w:tblHeader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期間・所属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担当業務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成果（数字）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工夫したこと（プロセス）</w:t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自分の役割</w:t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20XX年X月〜20XX年X月</w:t>
            </w:r>
          </w:p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〇〇部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誰に対して、何を、どの規模で</w:t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比較対象とセットで（目標比・前年比・順位）。数字が出にくい仕事は時間・件数・頻度に置き換える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課題→考え→行動の順に。何を変えたか</w:t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7F7F7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チームの人数、自分の立場、担当した範囲</w:t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29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</w:tbl>
    <w:p>
      <w:pPr>
        <w:pageBreakBefore/>
      </w:pP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■STEP2　経験から自分の強みを見つける</w:t>
      </w:r>
    </w:p>
    <w:p>
      <w:pPr>
        <w:spacing w:after="12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3つの問いに当てはまる経験をSTEP1から選び、そこに表れている力を「強みの言葉」に置き換えます。複数の経験に同じ力が表れていれば、それがあなたの中心的な強みです。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000"/>
        <w:gridCol w:w="5270"/>
      </w:tblGrid>
      <w:tr>
        <w:trPr>
          <w:tblHeader/>
        </w:trPr>
        <w:tc>
          <w:tcPr>
            <w:tcW w:type="dxa" w:w="4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問いかけ</w:t>
            </w:r>
          </w:p>
        </w:tc>
        <w:tc>
          <w:tcPr>
            <w:tcW w:type="dxa" w:w="5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当てはまる経験（STEP1から）</w:t>
            </w:r>
          </w:p>
        </w:tc>
        <w:tc>
          <w:tcPr>
            <w:tcW w:type="dxa" w:w="5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center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表れている力（強みの言葉）</w:t>
            </w:r>
          </w:p>
        </w:tc>
      </w:tr>
      <w:tr>
        <w:trPr>
          <w:trHeight w:val="1100" w:hRule="atLeast"/>
        </w:trPr>
        <w:tc>
          <w:tcPr>
            <w:tcW w:type="dxa" w:w="4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仕事で任されてきたこと・頼まれてきたことは？</w:t>
            </w:r>
          </w:p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例：新人の教育を任された／同僚から資料作りをよく頼まれる</w:t>
            </w:r>
          </w:p>
        </w:tc>
        <w:tc>
          <w:tcPr>
            <w:tcW w:type="dxa" w:w="5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5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4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自分で工夫してやり方を変えたことは？</w:t>
            </w:r>
          </w:p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例：ミスの多い項目にチェック欄を設けた確認表をつくった</w:t>
            </w:r>
          </w:p>
        </w:tc>
        <w:tc>
          <w:tcPr>
            <w:tcW w:type="dxa" w:w="5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5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4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周囲から評価されたこと・褒められたことは？</w:t>
            </w:r>
          </w:p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例：評価面談で「段取りが早い」と言われた／お客様から指名された</w:t>
            </w:r>
          </w:p>
        </w:tc>
        <w:tc>
          <w:tcPr>
            <w:tcW w:type="dxa" w:w="5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  <w:tc>
          <w:tcPr>
            <w:tcW w:type="dxa" w:w="5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00" w:line="300"/>
      </w:pPr>
      <w:r>
        <w:rPr>
          <w:rFonts w:ascii="游ゴシック" w:cs="游ゴシック" w:eastAsia="游ゴシック" w:hAnsi="游ゴシック"/>
          <w:b/>
          <w:bCs/>
          <w:sz w:val="20"/>
          <w:szCs w:val="20"/>
        </w:rPr>
        <w:t xml:space="preserve">参考：経験を強みの言葉に置き換えた例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85"/>
        <w:gridCol w:w="7285"/>
      </w:tblGrid>
      <w:tr>
        <w:trPr>
          <w:tblHeader/>
        </w:trPr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経験の例</w:t>
            </w:r>
          </w:p>
        </w:tc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強みの言葉の例</w:t>
            </w:r>
          </w:p>
        </w:tc>
      </w:tr>
      <w:tr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ミスの原因を分類して、確認表をつくった</w:t>
            </w:r>
          </w:p>
        </w:tc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問題の原因を突き止め、仕組みで解決する力</w:t>
            </w:r>
          </w:p>
        </w:tc>
      </w:tr>
      <w:tr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作業の手順を見直して、時間を短くした</w:t>
            </w:r>
          </w:p>
        </w:tc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業務を効率化する力</w:t>
            </w:r>
          </w:p>
        </w:tc>
      </w:tr>
      <w:tr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他部署に協力をお願いして、案件を進めた</w:t>
            </w:r>
          </w:p>
        </w:tc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周囲を巻き込んで物事を進める力</w:t>
            </w:r>
          </w:p>
        </w:tc>
      </w:tr>
      <w:tr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お客様の話を聞いて、合った商品を提案した</w:t>
            </w:r>
          </w:p>
        </w:tc>
        <w:tc>
          <w:tcPr>
            <w:tcW w:type="dxa" w:w="72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相手の要望を聞き出す力</w:t>
            </w:r>
          </w:p>
        </w:tc>
      </w:tr>
    </w:tbl>
    <w:p>
      <w:pPr>
        <w:pageBreakBefore/>
      </w:pPr>
    </w:p>
    <w:p>
      <w:pPr>
        <w:pBdr>
          <w:bottom w:val="single" w:color="404040" w:sz="6" w:space="2"/>
        </w:pBdr>
        <w:spacing w:after="100" w:before="280"/>
      </w:pPr>
      <w:r>
        <w:rPr>
          <w:rFonts w:ascii="游ゴシック" w:cs="游ゴシック" w:eastAsia="游ゴシック" w:hAnsi="游ゴシック"/>
          <w:b/>
          <w:bCs/>
          <w:sz w:val="22"/>
          <w:szCs w:val="22"/>
        </w:rPr>
        <w:t xml:space="preserve">■STEP3　応募先が求める経験と照らし合わせる</w:t>
      </w:r>
    </w:p>
    <w:p>
      <w:pPr>
        <w:spacing w:after="120" w:before="0" w:line="300"/>
      </w:pPr>
      <w:r>
        <w:rPr>
          <w:rFonts w:ascii="游ゴシック" w:cs="游ゴシック" w:eastAsia="游ゴシック" w:hAnsi="游ゴシック"/>
          <w:color w:val="7F7F7F"/>
          <w:sz w:val="17"/>
          <w:szCs w:val="17"/>
        </w:rPr>
        <w:t xml:space="preserve">応募先の求人票を読み、求められていることに対応する経験をSTEP1から、強みをSTEP2から選びます。ここで選んだ内容が、職務要約・活かせる経験・自己PRで優先して書く内容です。応募先ごとにこのページを使ってください。</w:t>
      </w:r>
    </w:p>
    <w:p>
      <w:pPr>
        <w:spacing w:after="120" w:before="0" w:line="300"/>
      </w:pPr>
      <w:r>
        <w:rPr>
          <w:rFonts w:ascii="游ゴシック" w:cs="游ゴシック" w:eastAsia="游ゴシック" w:hAnsi="游ゴシック"/>
          <w:sz w:val="20"/>
          <w:szCs w:val="20"/>
        </w:rPr>
        <w:t xml:space="preserve">応募先：</w:t>
      </w:r>
      <w:r>
        <w:rPr>
          <w:rFonts w:ascii="游ゴシック" w:cs="游ゴシック" w:eastAsia="游ゴシック" w:hAnsi="游ゴシック"/>
          <w:sz w:val="20"/>
          <w:szCs w:val="20"/>
        </w:rPr>
        <w:t xml:space="preserve"/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1370"/>
      </w:tblGrid>
      <w:tr>
        <w:trPr>
          <w:tblHeader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求人票の項目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求められていること → 対応する自分の経験（STEP1・STEP2から選ぶ）</w:t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仕事内容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必須条件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歓迎条件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>求める人物像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FF2C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b/>
                <w:bCs/>
                <w:sz w:val="20"/>
                <w:szCs w:val="20"/>
              </w:rPr>
              <w:t xml:space="preserve">この応募先に伝える強み（1つ）</w:t>
            </w:r>
          </w:p>
        </w:tc>
        <w:tc>
          <w:tcPr>
            <w:tcW w:type="dxa" w:w="113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FF2C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</w:pPr>
            <w:r>
              <w:rPr>
                <w:rFonts w:ascii="游ゴシック" w:cs="游ゴシック" w:eastAsia="游ゴシック" w:hAnsi="游ゴシック"/>
                <w:color w:val="7F7F7F"/>
                <w:sz w:val="17"/>
                <w:szCs w:val="17"/>
              </w:rPr>
              <w:t xml:space="preserve">STEP2の強みの中から、求める人物像に最も近いものを1つ選ぶ</w:t>
            </w:r>
          </w:p>
        </w:tc>
      </w:tr>
    </w:tbl>
    <w:sectPr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cs="游ゴシック" w:eastAsia="游ゴシック" w:hAnsi="游ゴシック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2026-10-01T05:23:42.737Z</dcterms:created>
  <dcterms:modified xsi:type="dcterms:W3CDTF">2026-10-01T05:23:42.737Z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